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382B" w14:textId="77777777" w:rsidR="007C32DF" w:rsidRDefault="007C32DF" w:rsidP="007C32DF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39214" w14:textId="77777777" w:rsidR="007C32DF" w:rsidRDefault="007C32DF" w:rsidP="007C32D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7D58B" w14:textId="77777777" w:rsidR="007C32DF" w:rsidRPr="005C4E17" w:rsidRDefault="007C32DF" w:rsidP="007C32DF">
      <w:pPr>
        <w:jc w:val="right"/>
        <w:rPr>
          <w:rFonts w:ascii="Times New Roman" w:hAnsi="Times New Roman" w:cs="Times New Roman"/>
          <w:sz w:val="24"/>
          <w:szCs w:val="24"/>
        </w:rPr>
      </w:pPr>
      <w:r w:rsidRPr="007534D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7534D9">
        <w:rPr>
          <w:rFonts w:ascii="Times New Roman" w:hAnsi="Times New Roman" w:cs="Times New Roman"/>
          <w:b/>
          <w:bCs/>
          <w:sz w:val="24"/>
          <w:szCs w:val="24"/>
        </w:rPr>
        <w:t>Değişik:RG</w:t>
      </w:r>
      <w:proofErr w:type="gramEnd"/>
      <w:r w:rsidRPr="007534D9">
        <w:rPr>
          <w:rFonts w:ascii="Times New Roman" w:hAnsi="Times New Roman" w:cs="Times New Roman"/>
          <w:b/>
          <w:bCs/>
          <w:sz w:val="24"/>
          <w:szCs w:val="24"/>
        </w:rPr>
        <w:t>-5/9/2024-32653)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D9">
        <w:rPr>
          <w:rFonts w:ascii="Times New Roman" w:hAnsi="Times New Roman" w:cs="Times New Roman"/>
          <w:b/>
          <w:bCs/>
          <w:sz w:val="24"/>
          <w:szCs w:val="24"/>
        </w:rPr>
        <w:t>Ek-3</w:t>
      </w: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3"/>
      </w:tblGrid>
      <w:tr w:rsidR="007C32DF" w:rsidRPr="005C4E17" w14:paraId="656A1F80" w14:textId="77777777" w:rsidTr="00E33A9D">
        <w:trPr>
          <w:trHeight w:val="12781"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0BE4" w14:textId="77777777" w:rsidR="007C32DF" w:rsidRPr="005C4E17" w:rsidRDefault="007C32DF" w:rsidP="00E33A9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85CEDDC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01E0E6D" w14:textId="77777777" w:rsidR="007C32DF" w:rsidRPr="005C4E17" w:rsidRDefault="007C32DF" w:rsidP="00E33A9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TAAHHÜTNAME</w:t>
            </w:r>
          </w:p>
          <w:p w14:paraId="2C1C4EF4" w14:textId="77777777" w:rsidR="007C32DF" w:rsidRPr="005C4E17" w:rsidRDefault="007C32DF" w:rsidP="00E33A9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</w:p>
          <w:p w14:paraId="550DBAEF" w14:textId="77777777" w:rsidR="007C32DF" w:rsidRPr="005C4E17" w:rsidRDefault="007C32DF" w:rsidP="00E33A9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(Gerçek Kişi Yatırımcılar İçin)</w:t>
            </w:r>
          </w:p>
          <w:p w14:paraId="0AC949EE" w14:textId="77777777" w:rsidR="007C32DF" w:rsidRPr="005C4E17" w:rsidRDefault="007C32DF" w:rsidP="00E33A9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725E089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 xml:space="preserve">……………….. Organize Sanayi Bölgesi sınırları içerisinde bulunan ve mülkiyeti şahsıma  ait ……... ada ...…… parsel no’lu taşınmaz üzerinde Organize Sanayi Bölgeleri Kanunu ve Uygulama Yönetmeliği hükümleri çerçevesinde bütün yükümlülüklerimi yerine getireceğimi; Yönetmelikte belirlenen süre ve koşullarda ekte yer alan yatırım taahhütnamesinde belirtilen yatırımı gerçekleştireceğimi, parselasyon planının onaylanması ile 60 </w:t>
            </w:r>
            <w:proofErr w:type="spellStart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ncı</w:t>
            </w:r>
            <w:proofErr w:type="spellEnd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maddede belirlenen sürelerin başlayacağını, işyeri açma ve çalışma ruhsatı alarak üretime geçmeden taşınmazımı üçüncü şahıslara satış, devir, temlik etmeyeceğimi; </w:t>
            </w:r>
          </w:p>
          <w:p w14:paraId="3323E700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Aksi takdirde, taşınmazımın kamulaştırılacağını gayrikabil-i rücu kaydıyla kabul ve taahhüt ederim. …/…/</w:t>
            </w:r>
            <w:proofErr w:type="gramStart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20..</w:t>
            </w:r>
            <w:proofErr w:type="gramEnd"/>
          </w:p>
          <w:p w14:paraId="0361AED0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14:paraId="557C23CC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  <w:p w14:paraId="167638D5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 xml:space="preserve">       İsim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                                                                                                             </w:t>
            </w:r>
            <w:proofErr w:type="gramStart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 (</w:t>
            </w:r>
            <w:proofErr w:type="gramEnd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imza)</w:t>
            </w:r>
          </w:p>
          <w:p w14:paraId="506EF02F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14:paraId="4B012CBD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gramStart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Adres:   </w:t>
            </w:r>
            <w:proofErr w:type="gramEnd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                                                                                           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                                                                                             </w:t>
            </w:r>
          </w:p>
          <w:p w14:paraId="071E3D8F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Ekler:</w:t>
            </w:r>
          </w:p>
          <w:p w14:paraId="2E2C43D5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Parsel Bilgisi</w:t>
            </w:r>
          </w:p>
          <w:p w14:paraId="733314A6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Yatırım Taahhütnamesi</w:t>
            </w:r>
          </w:p>
          <w:p w14:paraId="09AC0F15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Ticaret Sicil Tasdiknamesi (varsa)</w:t>
            </w:r>
          </w:p>
          <w:p w14:paraId="28CB45F6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Sanayi Sicil Belgesi (varsa)</w:t>
            </w:r>
          </w:p>
          <w:p w14:paraId="1947C416" w14:textId="77777777" w:rsidR="007C32DF" w:rsidRPr="005C4E17" w:rsidRDefault="007C32DF" w:rsidP="00E33A9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13A5209" w14:textId="77777777" w:rsidR="007C32DF" w:rsidRPr="005C4E17" w:rsidRDefault="007C32DF" w:rsidP="00E33A9D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Not: Taahhütnameler noter tasdikli olacaktır.</w:t>
            </w:r>
          </w:p>
        </w:tc>
      </w:tr>
    </w:tbl>
    <w:p w14:paraId="334751A2" w14:textId="77777777" w:rsidR="007C32DF" w:rsidRPr="007C32DF" w:rsidRDefault="007C32DF" w:rsidP="007C32DF">
      <w:pPr>
        <w:ind w:firstLine="0"/>
        <w:sectPr w:rsidR="007C32DF" w:rsidRPr="007C32DF" w:rsidSect="007C32DF">
          <w:pgSz w:w="11906" w:h="16838" w:code="9"/>
          <w:pgMar w:top="425" w:right="1418" w:bottom="567" w:left="1418" w:header="510" w:footer="227" w:gutter="0"/>
          <w:cols w:space="708"/>
          <w:docGrid w:linePitch="360"/>
        </w:sectPr>
      </w:pPr>
    </w:p>
    <w:p w14:paraId="2453E383" w14:textId="77777777" w:rsidR="007C3233" w:rsidRDefault="007C3233" w:rsidP="007C32DF">
      <w:pPr>
        <w:ind w:firstLine="0"/>
      </w:pPr>
    </w:p>
    <w:sectPr w:rsidR="007C3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9380" w14:textId="77777777" w:rsidR="00D6191A" w:rsidRDefault="00D6191A" w:rsidP="007C32DF">
      <w:r>
        <w:separator/>
      </w:r>
    </w:p>
  </w:endnote>
  <w:endnote w:type="continuationSeparator" w:id="0">
    <w:p w14:paraId="7535AED9" w14:textId="77777777" w:rsidR="00D6191A" w:rsidRDefault="00D6191A" w:rsidP="007C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8C57" w14:textId="77777777" w:rsidR="00D6191A" w:rsidRDefault="00D6191A" w:rsidP="007C32DF">
      <w:r>
        <w:separator/>
      </w:r>
    </w:p>
  </w:footnote>
  <w:footnote w:type="continuationSeparator" w:id="0">
    <w:p w14:paraId="76F0AD93" w14:textId="77777777" w:rsidR="00D6191A" w:rsidRDefault="00D6191A" w:rsidP="007C3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DF"/>
    <w:rsid w:val="004C0A03"/>
    <w:rsid w:val="006D3880"/>
    <w:rsid w:val="007C3233"/>
    <w:rsid w:val="007C32DF"/>
    <w:rsid w:val="009F6F22"/>
    <w:rsid w:val="00D52973"/>
    <w:rsid w:val="00D6191A"/>
    <w:rsid w:val="00E72202"/>
    <w:rsid w:val="00E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DAF0F"/>
  <w15:chartTrackingRefBased/>
  <w15:docId w15:val="{8302652E-523E-4336-925C-52371C0C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DF"/>
    <w:pPr>
      <w:spacing w:after="0" w:line="240" w:lineRule="auto"/>
      <w:ind w:firstLine="709"/>
      <w:jc w:val="both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C32D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32D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32DF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32DF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32DF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32DF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32DF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32DF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32DF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3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3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3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32D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32D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32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32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32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32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32DF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32DF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C3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32DF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C32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32DF"/>
    <w:pPr>
      <w:spacing w:after="160" w:line="259" w:lineRule="auto"/>
      <w:ind w:left="720" w:firstLine="0"/>
      <w:contextualSpacing/>
      <w:jc w:val="left"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C32D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3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32D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32DF"/>
    <w:rPr>
      <w:b/>
      <w:bCs/>
      <w:smallCaps/>
      <w:color w:val="2F5496" w:themeColor="accent1" w:themeShade="BF"/>
      <w:spacing w:val="5"/>
    </w:rPr>
  </w:style>
  <w:style w:type="paragraph" w:customStyle="1" w:styleId="3-NormalYaz">
    <w:name w:val="3-Normal Yazı"/>
    <w:rsid w:val="007C32D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kern w:val="0"/>
      <w:sz w:val="19"/>
      <w:szCs w:val="2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7C32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32DF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C32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32D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baş</dc:creator>
  <cp:keywords/>
  <dc:description/>
  <cp:lastModifiedBy>harun baş</cp:lastModifiedBy>
  <cp:revision>1</cp:revision>
  <dcterms:created xsi:type="dcterms:W3CDTF">2025-01-28T11:05:00Z</dcterms:created>
  <dcterms:modified xsi:type="dcterms:W3CDTF">2025-01-28T11:07:00Z</dcterms:modified>
</cp:coreProperties>
</file>